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6292A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  <w:t>一、</w:t>
      </w:r>
      <w:r>
        <w:rPr>
          <w:rStyle w:val="4"/>
          <w:rFonts w:hint="default" w:ascii="宋体" w:hAnsi="宋体" w:eastAsia="宋体" w:cs="宋体"/>
          <w:sz w:val="28"/>
          <w:szCs w:val="28"/>
          <w:lang w:bidi="ar"/>
        </w:rPr>
        <w:t>全校开设课程总门数</w:t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  <w:t>：3383门</w:t>
      </w:r>
    </w:p>
    <w:p w14:paraId="56E0B932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  <w:t>二、</w:t>
      </w:r>
      <w:r>
        <w:rPr>
          <w:rStyle w:val="4"/>
          <w:rFonts w:hint="default" w:ascii="宋体" w:hAnsi="宋体" w:eastAsia="宋体" w:cs="宋体"/>
          <w:sz w:val="28"/>
          <w:szCs w:val="28"/>
          <w:lang w:bidi="ar"/>
        </w:rPr>
        <w:t>实践教学学分占总学分比例</w:t>
      </w:r>
      <w:r>
        <w:rPr>
          <w:rStyle w:val="4"/>
          <w:rFonts w:hint="eastAsia" w:ascii="宋体" w:hAnsi="宋体" w:eastAsia="宋体" w:cs="宋体"/>
          <w:sz w:val="28"/>
          <w:szCs w:val="28"/>
          <w:lang w:eastAsia="zh-CN" w:bidi="ar"/>
        </w:rPr>
        <w:t>：</w:t>
      </w:r>
      <w:r>
        <w:rPr>
          <w:rStyle w:val="4"/>
          <w:rFonts w:hint="eastAsia" w:ascii="宋体" w:hAnsi="宋体" w:eastAsia="宋体" w:cs="宋体"/>
          <w:sz w:val="28"/>
          <w:szCs w:val="28"/>
          <w:lang w:val="en-US" w:eastAsia="zh-CN" w:bidi="ar"/>
        </w:rPr>
        <w:t>52%</w:t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  <w:t xml:space="preserve">  </w:t>
      </w:r>
    </w:p>
    <w:p w14:paraId="2F53873B">
      <w:pPr>
        <w:numPr>
          <w:ilvl w:val="0"/>
          <w:numId w:val="0"/>
        </w:numPr>
        <w:spacing w:line="360" w:lineRule="auto"/>
        <w:rPr>
          <w:rStyle w:val="4"/>
          <w:rFonts w:hint="default" w:ascii="宋体" w:hAnsi="宋体" w:eastAsia="宋体" w:cs="宋体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  <w:t>三、</w:t>
      </w:r>
      <w:r>
        <w:rPr>
          <w:rStyle w:val="4"/>
          <w:rFonts w:hint="default" w:ascii="宋体" w:hAnsi="宋体" w:eastAsia="宋体" w:cs="宋体"/>
          <w:sz w:val="28"/>
          <w:szCs w:val="28"/>
          <w:lang w:bidi="ar"/>
        </w:rPr>
        <w:t>选修课学分占总学分比例</w:t>
      </w:r>
      <w:r>
        <w:rPr>
          <w:rStyle w:val="4"/>
          <w:rFonts w:hint="eastAsia" w:ascii="宋体" w:hAnsi="宋体" w:eastAsia="宋体" w:cs="宋体"/>
          <w:sz w:val="28"/>
          <w:szCs w:val="28"/>
          <w:lang w:eastAsia="zh-CN" w:bidi="ar"/>
        </w:rPr>
        <w:t>：</w:t>
      </w:r>
      <w:r>
        <w:rPr>
          <w:rStyle w:val="4"/>
          <w:rFonts w:hint="eastAsia" w:ascii="宋体" w:hAnsi="宋体" w:eastAsia="宋体" w:cs="宋体"/>
          <w:sz w:val="28"/>
          <w:szCs w:val="28"/>
          <w:lang w:val="en-US" w:eastAsia="zh-CN" w:bidi="ar"/>
        </w:rPr>
        <w:t>10%</w:t>
      </w:r>
      <w:bookmarkStart w:id="0" w:name="_GoBack"/>
      <w:bookmarkEnd w:id="0"/>
    </w:p>
    <w:p w14:paraId="46EFDBA0">
      <w:pPr>
        <w:numPr>
          <w:numId w:val="0"/>
        </w:numPr>
        <w:spacing w:line="360" w:lineRule="auto"/>
        <w:rPr>
          <w:rStyle w:val="4"/>
          <w:rFonts w:hint="eastAsia" w:ascii="宋体" w:hAnsi="宋体" w:eastAsia="宋体" w:cs="宋体"/>
          <w:sz w:val="28"/>
          <w:szCs w:val="28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79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2025-12-29T06:18:38Z</dcterms:created>
  <dc:creator>Administrator</dc:creator>
  <cp:lastModifiedBy>Administrator</cp:lastModifiedBy>
  <dcterms:modified xsi:type="dcterms:W3CDTF">2025-12-29T09:18:08Z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eyJoZGlkIjoiMGM4NmI3NmViNjlmMjE5YjQwZTQzODJkZTk4ZDY1ZDYiLCJ1c2VySWQiOiI1OTYwMDg2NDAifQ==</vt:lpwstr>
  </property>
  <property fmtid="{D5CDD505-2E9C-101B-9397-08002B2CF9AE}" pid="4" name="ICV">
    <vt:lpwstr>DA7EDED487224972891391BF34DF43E6_12</vt:lpwstr>
  </property>
</Properties>
</file>